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CC1" w:rsidRPr="00591CC1" w:rsidRDefault="00591CC1" w:rsidP="00591CC1">
      <w:pPr>
        <w:spacing w:before="100" w:beforeAutospacing="1" w:after="100" w:afterAutospacing="1"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noProof/>
          <w:sz w:val="24"/>
          <w:szCs w:val="24"/>
          <w:lang w:eastAsia="pl-PL"/>
        </w:rPr>
        <w:drawing>
          <wp:inline distT="0" distB="0" distL="0" distR="0">
            <wp:extent cx="2838450" cy="1590675"/>
            <wp:effectExtent l="19050" t="0" r="0" b="0"/>
            <wp:docPr id="1" name="Obraz 1" descr="https://przedszkole14zg.edupage.org/elearn/pics/text/text_text4/4eac7adfa1d7fe6710b0f35da0f1d83659962e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zedszkole14zg.edupage.org/elearn/pics/text/text_text4/4eac7adfa1d7fe6710b0f35da0f1d83659962ee5"/>
                    <pic:cNvPicPr>
                      <a:picLocks noChangeAspect="1" noChangeArrowheads="1"/>
                    </pic:cNvPicPr>
                  </pic:nvPicPr>
                  <pic:blipFill>
                    <a:blip r:embed="rId5"/>
                    <a:srcRect/>
                    <a:stretch>
                      <a:fillRect/>
                    </a:stretch>
                  </pic:blipFill>
                  <pic:spPr bwMode="auto">
                    <a:xfrm>
                      <a:off x="0" y="0"/>
                      <a:ext cx="2838450" cy="1590675"/>
                    </a:xfrm>
                    <a:prstGeom prst="rect">
                      <a:avLst/>
                    </a:prstGeom>
                    <a:noFill/>
                    <a:ln w="9525">
                      <a:noFill/>
                      <a:miter lim="800000"/>
                      <a:headEnd/>
                      <a:tailEnd/>
                    </a:ln>
                  </pic:spPr>
                </pic:pic>
              </a:graphicData>
            </a:graphic>
          </wp:inline>
        </w:drawing>
      </w:r>
    </w:p>
    <w:p w:rsidR="00591CC1" w:rsidRPr="00591CC1" w:rsidRDefault="00591CC1" w:rsidP="00591CC1">
      <w:p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shd w:val="clear" w:color="auto" w:fill="FFFFFF"/>
          <w:lang w:eastAsia="pl-PL"/>
        </w:rPr>
        <w:t>Pierwszego kwietnia obchodzony jest prima aprilis, dzień szczególnie związany ze śmiechem i żartami. Poniżej przedstawiam propozycje zabaw, które możemy przeprowadzić z dzieckiem w domu, by przybliżyć mu ten dzień, pobudzający do radości i śmiechu, a jednocześnie rozwijający wyobraźnię i twórcze myślenie.</w:t>
      </w:r>
    </w:p>
    <w:p w:rsidR="00591CC1" w:rsidRPr="00591CC1" w:rsidRDefault="00591CC1" w:rsidP="00591CC1">
      <w:pPr>
        <w:spacing w:before="100" w:beforeAutospacing="1" w:after="15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b/>
          <w:color w:val="00B050"/>
          <w:sz w:val="24"/>
          <w:szCs w:val="24"/>
          <w:lang w:eastAsia="pl-PL"/>
        </w:rPr>
        <w:t>Propozycje zabaw:</w:t>
      </w:r>
      <w:r w:rsidRPr="00591CC1">
        <w:rPr>
          <w:rFonts w:ascii="Times New Roman" w:eastAsia="Times New Roman" w:hAnsi="Times New Roman" w:cs="Times New Roman"/>
          <w:color w:val="666666"/>
          <w:sz w:val="24"/>
          <w:szCs w:val="24"/>
          <w:lang w:eastAsia="pl-PL"/>
        </w:rPr>
        <w:t xml:space="preserve"> </w:t>
      </w:r>
    </w:p>
    <w:p w:rsidR="00591CC1" w:rsidRPr="00591CC1" w:rsidRDefault="00591CC1" w:rsidP="00591CC1">
      <w:p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lang w:eastAsia="pl-PL"/>
        </w:rPr>
        <w:t>Pomoce - Kartka z napisem „1 kwietnia – prima aprilis”, kalendarz, nagrania ulubionych przez dziecko piosenek, kartki z rysunkiem dowolnego zwierzęcia – np. psa (po jednej dla każdego dziecka), kredki</w:t>
      </w:r>
    </w:p>
    <w:p w:rsidR="00591CC1" w:rsidRPr="00591CC1" w:rsidRDefault="00591CC1" w:rsidP="00591CC1">
      <w:p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b/>
          <w:color w:val="FF0000"/>
          <w:sz w:val="24"/>
          <w:szCs w:val="24"/>
          <w:lang w:eastAsia="pl-PL"/>
        </w:rPr>
        <w:t>Rozwiązanie zagadki</w:t>
      </w:r>
      <w:r w:rsidRPr="00591CC1">
        <w:rPr>
          <w:rFonts w:ascii="Times New Roman" w:eastAsia="Times New Roman" w:hAnsi="Times New Roman" w:cs="Times New Roman"/>
          <w:b/>
          <w:sz w:val="24"/>
          <w:szCs w:val="24"/>
          <w:lang w:eastAsia="pl-PL"/>
        </w:rPr>
        <w:t xml:space="preserve"> </w:t>
      </w:r>
      <w:r w:rsidRPr="00591CC1">
        <w:rPr>
          <w:rFonts w:ascii="Times New Roman" w:eastAsia="Times New Roman" w:hAnsi="Times New Roman" w:cs="Times New Roman"/>
          <w:sz w:val="24"/>
          <w:szCs w:val="24"/>
          <w:lang w:eastAsia="pl-PL"/>
        </w:rPr>
        <w:t>-Rodzic mówi, że dzisiaj będzie mowa o pewnym specjalnym dniu. Zanim powie, o jaki dzień chodzi, prosi, by dziecko rozwiązało zagadkę:</w:t>
      </w:r>
    </w:p>
    <w:p w:rsidR="00591CC1" w:rsidRPr="00591CC1" w:rsidRDefault="00591CC1" w:rsidP="00591CC1">
      <w:pPr>
        <w:spacing w:before="100" w:beforeAutospacing="1" w:after="0" w:line="240" w:lineRule="auto"/>
        <w:jc w:val="center"/>
        <w:rPr>
          <w:rFonts w:ascii="Times New Roman" w:eastAsia="Times New Roman" w:hAnsi="Times New Roman" w:cs="Times New Roman"/>
          <w:sz w:val="24"/>
          <w:szCs w:val="24"/>
          <w:lang w:eastAsia="pl-PL"/>
        </w:rPr>
      </w:pPr>
      <w:r w:rsidRPr="00591CC1">
        <w:rPr>
          <w:rFonts w:ascii="Times New Roman" w:eastAsia="Times New Roman" w:hAnsi="Times New Roman" w:cs="Times New Roman"/>
          <w:i/>
          <w:iCs/>
          <w:sz w:val="24"/>
          <w:szCs w:val="24"/>
          <w:lang w:eastAsia="pl-PL"/>
        </w:rPr>
        <w:t>Mogą to robić chłopcy i dziewczynki,</w:t>
      </w:r>
      <w:r w:rsidRPr="00591CC1">
        <w:rPr>
          <w:rFonts w:ascii="Times New Roman" w:eastAsia="Times New Roman" w:hAnsi="Times New Roman" w:cs="Times New Roman"/>
          <w:i/>
          <w:iCs/>
          <w:sz w:val="24"/>
          <w:szCs w:val="24"/>
          <w:lang w:eastAsia="pl-PL"/>
        </w:rPr>
        <w:br/>
        <w:t>Dorośli to robią czasami.</w:t>
      </w:r>
    </w:p>
    <w:p w:rsidR="00591CC1" w:rsidRPr="00591CC1" w:rsidRDefault="00591CC1" w:rsidP="00591CC1">
      <w:pPr>
        <w:spacing w:before="100" w:beforeAutospacing="1" w:after="0" w:line="240" w:lineRule="auto"/>
        <w:jc w:val="center"/>
        <w:rPr>
          <w:rFonts w:ascii="Times New Roman" w:eastAsia="Times New Roman" w:hAnsi="Times New Roman" w:cs="Times New Roman"/>
          <w:sz w:val="24"/>
          <w:szCs w:val="24"/>
          <w:lang w:eastAsia="pl-PL"/>
        </w:rPr>
      </w:pPr>
      <w:r w:rsidRPr="00591CC1">
        <w:rPr>
          <w:rFonts w:ascii="Times New Roman" w:eastAsia="Times New Roman" w:hAnsi="Times New Roman" w:cs="Times New Roman"/>
          <w:i/>
          <w:iCs/>
          <w:sz w:val="24"/>
          <w:szCs w:val="24"/>
          <w:lang w:eastAsia="pl-PL"/>
        </w:rPr>
        <w:t>Robimy to zwykle wtedy,</w:t>
      </w:r>
      <w:r w:rsidRPr="00591CC1">
        <w:rPr>
          <w:rFonts w:ascii="Times New Roman" w:eastAsia="Times New Roman" w:hAnsi="Times New Roman" w:cs="Times New Roman"/>
          <w:i/>
          <w:iCs/>
          <w:sz w:val="24"/>
          <w:szCs w:val="24"/>
          <w:lang w:eastAsia="pl-PL"/>
        </w:rPr>
        <w:br/>
        <w:t>Gdy dobry humor mamy,</w:t>
      </w:r>
      <w:r w:rsidRPr="00591CC1">
        <w:rPr>
          <w:rFonts w:ascii="Times New Roman" w:eastAsia="Times New Roman" w:hAnsi="Times New Roman" w:cs="Times New Roman"/>
          <w:i/>
          <w:iCs/>
          <w:sz w:val="24"/>
          <w:szCs w:val="24"/>
          <w:lang w:eastAsia="pl-PL"/>
        </w:rPr>
        <w:br/>
        <w:t>Gdy ktoś powie coś śmiesznego,</w:t>
      </w:r>
      <w:r w:rsidRPr="00591CC1">
        <w:rPr>
          <w:rFonts w:ascii="Times New Roman" w:eastAsia="Times New Roman" w:hAnsi="Times New Roman" w:cs="Times New Roman"/>
          <w:i/>
          <w:iCs/>
          <w:sz w:val="24"/>
          <w:szCs w:val="24"/>
          <w:lang w:eastAsia="pl-PL"/>
        </w:rPr>
        <w:br/>
        <w:t>Kiedy zdarzy się coś miłego.</w:t>
      </w:r>
      <w:r w:rsidRPr="00591CC1">
        <w:rPr>
          <w:rFonts w:ascii="Times New Roman" w:eastAsia="Times New Roman" w:hAnsi="Times New Roman" w:cs="Times New Roman"/>
          <w:i/>
          <w:iCs/>
          <w:sz w:val="24"/>
          <w:szCs w:val="24"/>
          <w:lang w:eastAsia="pl-PL"/>
        </w:rPr>
        <w:br/>
        <w:t>A każdy wam powie,</w:t>
      </w:r>
      <w:r w:rsidRPr="00591CC1">
        <w:rPr>
          <w:rFonts w:ascii="Times New Roman" w:eastAsia="Times New Roman" w:hAnsi="Times New Roman" w:cs="Times New Roman"/>
          <w:i/>
          <w:iCs/>
          <w:sz w:val="24"/>
          <w:szCs w:val="24"/>
          <w:lang w:eastAsia="pl-PL"/>
        </w:rPr>
        <w:br/>
        <w:t>Że on to – zdrowie.</w:t>
      </w:r>
      <w:r w:rsidRPr="00591CC1">
        <w:rPr>
          <w:rFonts w:ascii="Times New Roman" w:eastAsia="Times New Roman" w:hAnsi="Times New Roman" w:cs="Times New Roman"/>
          <w:sz w:val="24"/>
          <w:szCs w:val="24"/>
          <w:lang w:eastAsia="pl-PL"/>
        </w:rPr>
        <w:br/>
        <w:t>(śmiech)</w:t>
      </w:r>
    </w:p>
    <w:p w:rsidR="00591CC1" w:rsidRPr="00591CC1" w:rsidRDefault="00591CC1" w:rsidP="00591CC1">
      <w:pPr>
        <w:spacing w:before="100" w:beforeAutospacing="1" w:after="15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lang w:eastAsia="pl-PL"/>
        </w:rPr>
        <w:t>Rodzic pyta dziecko, czy domyśla się, o jaki dzień chodzi. Jeżeli się nie domyśla, informuje je albo przypomina mu, że istnieje taki dzień, jak prima aprilis. Pyta, czy  wie, co to za dzień. Co się robi w prima aprilis?</w:t>
      </w:r>
      <w:r w:rsidRPr="00591CC1">
        <w:rPr>
          <w:rFonts w:ascii="Times New Roman" w:eastAsia="Times New Roman" w:hAnsi="Times New Roman" w:cs="Times New Roman"/>
          <w:sz w:val="24"/>
          <w:szCs w:val="24"/>
          <w:lang w:eastAsia="pl-PL"/>
        </w:rPr>
        <w:br/>
        <w:t xml:space="preserve">Rodzic podsumowuje wypowiedź dziecka – prima aprilis to święto żartów i uśmiechu. Dzień, w którym ludzie starają się nawzajem w zabawny sposób oszukać albo zrobić jakiegoś psikusa. </w:t>
      </w:r>
    </w:p>
    <w:p w:rsidR="00591CC1" w:rsidRPr="00591CC1" w:rsidRDefault="00591CC1" w:rsidP="00591CC1">
      <w:pPr>
        <w:spacing w:before="100" w:beforeAutospacing="1" w:after="0" w:line="240" w:lineRule="auto"/>
        <w:ind w:hanging="360"/>
        <w:contextualSpacing/>
        <w:rPr>
          <w:rFonts w:ascii="Times New Roman" w:eastAsia="Times New Roman" w:hAnsi="Times New Roman" w:cs="Times New Roman"/>
          <w:sz w:val="24"/>
          <w:szCs w:val="24"/>
          <w:lang w:eastAsia="pl-PL"/>
        </w:rPr>
      </w:pPr>
      <w:r w:rsidRPr="00591CC1">
        <w:rPr>
          <w:rFonts w:ascii="Times New Roman" w:eastAsia="Symbol" w:hAnsi="Times New Roman" w:cs="Times New Roman"/>
          <w:sz w:val="24"/>
          <w:szCs w:val="24"/>
          <w:lang w:eastAsia="pl-PL"/>
        </w:rPr>
        <w:t xml:space="preserve">·       </w:t>
      </w:r>
      <w:r w:rsidRPr="00591CC1">
        <w:rPr>
          <w:rFonts w:ascii="Times New Roman" w:eastAsia="Times New Roman" w:hAnsi="Times New Roman" w:cs="Times New Roman"/>
          <w:b/>
          <w:color w:val="00B050"/>
          <w:sz w:val="24"/>
          <w:szCs w:val="24"/>
          <w:lang w:eastAsia="pl-PL"/>
        </w:rPr>
        <w:t>Moment w kalendarzu</w:t>
      </w:r>
      <w:r w:rsidRPr="00591CC1">
        <w:rPr>
          <w:rFonts w:ascii="Times New Roman" w:eastAsia="Times New Roman" w:hAnsi="Times New Roman" w:cs="Times New Roman"/>
          <w:color w:val="333333"/>
          <w:sz w:val="24"/>
          <w:szCs w:val="24"/>
          <w:lang w:eastAsia="pl-PL"/>
        </w:rPr>
        <w:t xml:space="preserve">. </w:t>
      </w:r>
      <w:r w:rsidRPr="00591CC1">
        <w:rPr>
          <w:rFonts w:ascii="Times New Roman" w:eastAsia="Times New Roman" w:hAnsi="Times New Roman" w:cs="Times New Roman"/>
          <w:sz w:val="24"/>
          <w:szCs w:val="24"/>
          <w:lang w:eastAsia="pl-PL"/>
        </w:rPr>
        <w:t xml:space="preserve">Rodzic pokazuje dziecku kartkę z napisem </w:t>
      </w:r>
    </w:p>
    <w:p w:rsidR="00591CC1" w:rsidRPr="00591CC1" w:rsidRDefault="00591CC1" w:rsidP="00591CC1">
      <w:pPr>
        <w:spacing w:after="0" w:line="240" w:lineRule="auto"/>
        <w:ind w:left="360"/>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lang w:eastAsia="pl-PL"/>
        </w:rPr>
        <w:t>„1 kwietnia – prima aprilis”. Wspólne szukanie daty w kalendarzu.</w:t>
      </w:r>
      <w:r w:rsidRPr="00591CC1">
        <w:rPr>
          <w:rFonts w:ascii="Times New Roman" w:eastAsia="Times New Roman" w:hAnsi="Times New Roman" w:cs="Times New Roman"/>
          <w:b/>
          <w:color w:val="0070C0"/>
          <w:sz w:val="24"/>
          <w:szCs w:val="24"/>
          <w:lang w:eastAsia="pl-PL"/>
        </w:rPr>
        <w:t xml:space="preserve"> </w:t>
      </w:r>
    </w:p>
    <w:p w:rsidR="00591CC1" w:rsidRPr="00591CC1" w:rsidRDefault="00591CC1" w:rsidP="00591CC1">
      <w:pPr>
        <w:spacing w:before="100" w:beforeAutospacing="1" w:after="0" w:line="240" w:lineRule="auto"/>
        <w:ind w:hanging="360"/>
        <w:contextualSpacing/>
        <w:rPr>
          <w:rFonts w:ascii="Times New Roman" w:eastAsia="Times New Roman" w:hAnsi="Times New Roman" w:cs="Times New Roman"/>
          <w:sz w:val="24"/>
          <w:szCs w:val="24"/>
          <w:lang w:eastAsia="pl-PL"/>
        </w:rPr>
      </w:pPr>
      <w:r w:rsidRPr="00591CC1">
        <w:rPr>
          <w:rFonts w:ascii="Times New Roman" w:eastAsia="Symbol" w:hAnsi="Times New Roman" w:cs="Times New Roman"/>
          <w:sz w:val="24"/>
          <w:szCs w:val="24"/>
          <w:lang w:eastAsia="pl-PL"/>
        </w:rPr>
        <w:t xml:space="preserve">·       </w:t>
      </w:r>
      <w:r w:rsidRPr="00591CC1">
        <w:rPr>
          <w:rFonts w:ascii="Times New Roman" w:eastAsia="Times New Roman" w:hAnsi="Times New Roman" w:cs="Times New Roman"/>
          <w:b/>
          <w:color w:val="0070C0"/>
          <w:sz w:val="24"/>
          <w:szCs w:val="24"/>
          <w:lang w:eastAsia="pl-PL"/>
        </w:rPr>
        <w:t>Uniwersalny charakter śmiechu</w:t>
      </w:r>
      <w:r w:rsidRPr="00591CC1">
        <w:rPr>
          <w:rFonts w:ascii="Times New Roman" w:eastAsia="Times New Roman" w:hAnsi="Times New Roman" w:cs="Times New Roman"/>
          <w:color w:val="333333"/>
          <w:sz w:val="24"/>
          <w:szCs w:val="24"/>
          <w:lang w:eastAsia="pl-PL"/>
        </w:rPr>
        <w:t xml:space="preserve">. </w:t>
      </w:r>
      <w:r w:rsidRPr="00591CC1">
        <w:rPr>
          <w:rFonts w:ascii="Times New Roman" w:eastAsia="Times New Roman" w:hAnsi="Times New Roman" w:cs="Times New Roman"/>
          <w:sz w:val="24"/>
          <w:szCs w:val="24"/>
          <w:lang w:eastAsia="pl-PL"/>
        </w:rPr>
        <w:t>Rodzic zwraca uwagę dziecka na uniwersalizm śmiechu. Uświadamia mu, że śmiano się już bardzo, bardzo dawno temu. Śmieją się ludzie na całym świecie, bez znaczenia jest kolor skóry, płeć, wiek, język itd. Rodzic pyta dziecko, jak myśli, dlaczego ludzie lubią się śmiać. Przy okazji mówimy mu o tym, jak dobrze wpływa śmiech na cały organizm: pozwala na rozluźnienie ciała i polepsza samopoczucie. Pomaga odreagować napięcie, zdenerwowanie, jest w stanie zmniejszyć poziom lęku. Gdy się śmiejemy, głębiej oddychamy, a co za tym idzie – coraz lepiej dotlenia się cały organizm, i – co najważniejsze – dotlenia się mózg. </w:t>
      </w:r>
    </w:p>
    <w:p w:rsidR="00591CC1" w:rsidRPr="00591CC1" w:rsidRDefault="00591CC1" w:rsidP="00591CC1">
      <w:pPr>
        <w:spacing w:before="100" w:beforeAutospacing="1" w:after="0" w:line="240" w:lineRule="auto"/>
        <w:ind w:hanging="360"/>
        <w:contextualSpacing/>
        <w:rPr>
          <w:rFonts w:ascii="Times New Roman" w:eastAsia="Times New Roman" w:hAnsi="Times New Roman" w:cs="Times New Roman"/>
          <w:sz w:val="24"/>
          <w:szCs w:val="24"/>
          <w:lang w:eastAsia="pl-PL"/>
        </w:rPr>
      </w:pPr>
      <w:r w:rsidRPr="00591CC1">
        <w:rPr>
          <w:rFonts w:ascii="Times New Roman" w:eastAsia="Symbol" w:hAnsi="Times New Roman" w:cs="Times New Roman"/>
          <w:sz w:val="24"/>
          <w:szCs w:val="24"/>
          <w:lang w:eastAsia="pl-PL"/>
        </w:rPr>
        <w:lastRenderedPageBreak/>
        <w:t xml:space="preserve">·       </w:t>
      </w:r>
      <w:r w:rsidRPr="00591CC1">
        <w:rPr>
          <w:rFonts w:ascii="Times New Roman" w:eastAsia="Times New Roman" w:hAnsi="Times New Roman" w:cs="Times New Roman"/>
          <w:b/>
          <w:color w:val="7030A0"/>
          <w:sz w:val="24"/>
          <w:szCs w:val="24"/>
          <w:lang w:eastAsia="pl-PL"/>
        </w:rPr>
        <w:t>Zabawy śmiechem</w:t>
      </w:r>
      <w:r w:rsidRPr="00591CC1">
        <w:rPr>
          <w:rFonts w:ascii="Times New Roman" w:eastAsia="Times New Roman" w:hAnsi="Times New Roman" w:cs="Times New Roman"/>
          <w:color w:val="333333"/>
          <w:sz w:val="24"/>
          <w:szCs w:val="24"/>
          <w:lang w:eastAsia="pl-PL"/>
        </w:rPr>
        <w:t xml:space="preserve">. </w:t>
      </w:r>
      <w:r w:rsidRPr="00591CC1">
        <w:rPr>
          <w:rFonts w:ascii="Times New Roman" w:eastAsia="Times New Roman" w:hAnsi="Times New Roman" w:cs="Times New Roman"/>
          <w:sz w:val="24"/>
          <w:szCs w:val="24"/>
          <w:lang w:eastAsia="pl-PL"/>
        </w:rPr>
        <w:t xml:space="preserve"> Rodzic z   dzieckiem,  naśladuje  śmiech np.: Staruszki: </w:t>
      </w:r>
      <w:proofErr w:type="spellStart"/>
      <w:r w:rsidRPr="00591CC1">
        <w:rPr>
          <w:rFonts w:ascii="Times New Roman" w:eastAsia="Times New Roman" w:hAnsi="Times New Roman" w:cs="Times New Roman"/>
          <w:sz w:val="24"/>
          <w:szCs w:val="24"/>
          <w:lang w:eastAsia="pl-PL"/>
        </w:rPr>
        <w:t>he</w:t>
      </w:r>
      <w:proofErr w:type="spellEnd"/>
      <w:r w:rsidRPr="00591CC1">
        <w:rPr>
          <w:rFonts w:ascii="Times New Roman" w:eastAsia="Times New Roman" w:hAnsi="Times New Roman" w:cs="Times New Roman"/>
          <w:sz w:val="24"/>
          <w:szCs w:val="24"/>
          <w:lang w:eastAsia="pl-PL"/>
        </w:rPr>
        <w:t xml:space="preserve"> – </w:t>
      </w:r>
      <w:proofErr w:type="spellStart"/>
      <w:r w:rsidRPr="00591CC1">
        <w:rPr>
          <w:rFonts w:ascii="Times New Roman" w:eastAsia="Times New Roman" w:hAnsi="Times New Roman" w:cs="Times New Roman"/>
          <w:sz w:val="24"/>
          <w:szCs w:val="24"/>
          <w:lang w:eastAsia="pl-PL"/>
        </w:rPr>
        <w:t>he</w:t>
      </w:r>
      <w:proofErr w:type="spellEnd"/>
      <w:r w:rsidRPr="00591CC1">
        <w:rPr>
          <w:rFonts w:ascii="Times New Roman" w:eastAsia="Times New Roman" w:hAnsi="Times New Roman" w:cs="Times New Roman"/>
          <w:sz w:val="24"/>
          <w:szCs w:val="24"/>
          <w:lang w:eastAsia="pl-PL"/>
        </w:rPr>
        <w:t xml:space="preserve"> – </w:t>
      </w:r>
      <w:proofErr w:type="spellStart"/>
      <w:r w:rsidRPr="00591CC1">
        <w:rPr>
          <w:rFonts w:ascii="Times New Roman" w:eastAsia="Times New Roman" w:hAnsi="Times New Roman" w:cs="Times New Roman"/>
          <w:sz w:val="24"/>
          <w:szCs w:val="24"/>
          <w:lang w:eastAsia="pl-PL"/>
        </w:rPr>
        <w:t>he</w:t>
      </w:r>
      <w:proofErr w:type="spellEnd"/>
      <w:r w:rsidRPr="00591CC1">
        <w:rPr>
          <w:rFonts w:ascii="Times New Roman" w:eastAsia="Times New Roman" w:hAnsi="Times New Roman" w:cs="Times New Roman"/>
          <w:sz w:val="24"/>
          <w:szCs w:val="24"/>
          <w:lang w:eastAsia="pl-PL"/>
        </w:rPr>
        <w:t xml:space="preserve">, pani: ha – ha – ha, Świętego Mikołaja: ho – ho – ho, Dziewczynki: hi – hi – hi, Chłopca: hałaśliwe ha – ha – ha itp. </w:t>
      </w:r>
    </w:p>
    <w:p w:rsidR="00591CC1" w:rsidRPr="00591CC1" w:rsidRDefault="00591CC1" w:rsidP="00591CC1">
      <w:pPr>
        <w:tabs>
          <w:tab w:val="num" w:pos="720"/>
        </w:tabs>
        <w:spacing w:before="100" w:beforeAutospacing="1" w:after="0" w:line="240" w:lineRule="auto"/>
        <w:ind w:hanging="360"/>
        <w:contextualSpacing/>
        <w:rPr>
          <w:rFonts w:ascii="Times New Roman" w:eastAsia="Times New Roman" w:hAnsi="Times New Roman" w:cs="Times New Roman"/>
          <w:sz w:val="24"/>
          <w:szCs w:val="24"/>
          <w:lang w:eastAsia="pl-PL"/>
        </w:rPr>
      </w:pPr>
      <w:r w:rsidRPr="00591CC1">
        <w:rPr>
          <w:rFonts w:ascii="Times New Roman" w:eastAsia="Symbol" w:hAnsi="Times New Roman" w:cs="Times New Roman"/>
          <w:sz w:val="24"/>
          <w:szCs w:val="24"/>
          <w:lang w:eastAsia="pl-PL"/>
        </w:rPr>
        <w:t xml:space="preserve">·        </w:t>
      </w:r>
      <w:r w:rsidRPr="00591CC1">
        <w:rPr>
          <w:rFonts w:ascii="Times New Roman" w:eastAsia="Times New Roman" w:hAnsi="Times New Roman" w:cs="Times New Roman"/>
          <w:b/>
          <w:color w:val="FF0000"/>
          <w:sz w:val="24"/>
          <w:szCs w:val="24"/>
          <w:lang w:eastAsia="pl-PL"/>
        </w:rPr>
        <w:t>Imię ze śmiechem</w:t>
      </w:r>
      <w:r w:rsidRPr="00591CC1">
        <w:rPr>
          <w:rFonts w:ascii="Times New Roman" w:eastAsia="Times New Roman" w:hAnsi="Times New Roman" w:cs="Times New Roman"/>
          <w:sz w:val="24"/>
          <w:szCs w:val="24"/>
          <w:lang w:eastAsia="pl-PL"/>
        </w:rPr>
        <w:t>. Dziecko i rodzic siedzą na dywanie i  kolejno wypowiadają swoje imię i śmieją się w taki sposób, w jaki najbardziej lubią, próbują naśladować swoje  śmiechy.</w:t>
      </w:r>
    </w:p>
    <w:p w:rsidR="00591CC1" w:rsidRPr="00591CC1" w:rsidRDefault="00591CC1" w:rsidP="00591CC1">
      <w:pPr>
        <w:numPr>
          <w:ilvl w:val="0"/>
          <w:numId w:val="1"/>
        </w:num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b/>
          <w:color w:val="0070C0"/>
          <w:sz w:val="24"/>
          <w:szCs w:val="24"/>
          <w:lang w:eastAsia="pl-PL"/>
        </w:rPr>
        <w:t>Piosenka ze śmiechem</w:t>
      </w:r>
      <w:r w:rsidRPr="00591CC1">
        <w:rPr>
          <w:rFonts w:ascii="Times New Roman" w:eastAsia="Times New Roman" w:hAnsi="Times New Roman" w:cs="Times New Roman"/>
          <w:color w:val="333333"/>
          <w:sz w:val="24"/>
          <w:szCs w:val="24"/>
          <w:lang w:eastAsia="pl-PL"/>
        </w:rPr>
        <w:t xml:space="preserve">. </w:t>
      </w:r>
      <w:r w:rsidRPr="00591CC1">
        <w:rPr>
          <w:rFonts w:ascii="Times New Roman" w:eastAsia="Times New Roman" w:hAnsi="Times New Roman" w:cs="Times New Roman"/>
          <w:sz w:val="24"/>
          <w:szCs w:val="24"/>
          <w:lang w:eastAsia="pl-PL"/>
        </w:rPr>
        <w:t>Rodzic proponuje dziecku zaśpiewanie jakiejś znanej i lubianej przez niego piosenki i prosi o wydawanie przy tym tylko dźwięków: „ha”, „</w:t>
      </w:r>
      <w:proofErr w:type="spellStart"/>
      <w:r w:rsidRPr="00591CC1">
        <w:rPr>
          <w:rFonts w:ascii="Times New Roman" w:eastAsia="Times New Roman" w:hAnsi="Times New Roman" w:cs="Times New Roman"/>
          <w:sz w:val="24"/>
          <w:szCs w:val="24"/>
          <w:lang w:eastAsia="pl-PL"/>
        </w:rPr>
        <w:t>he</w:t>
      </w:r>
      <w:proofErr w:type="spellEnd"/>
      <w:r w:rsidRPr="00591CC1">
        <w:rPr>
          <w:rFonts w:ascii="Times New Roman" w:eastAsia="Times New Roman" w:hAnsi="Times New Roman" w:cs="Times New Roman"/>
          <w:sz w:val="24"/>
          <w:szCs w:val="24"/>
          <w:lang w:eastAsia="pl-PL"/>
        </w:rPr>
        <w:t>”, „hi” lub „ho”. Można do tej zabawy skorzystać z nagrań wymienionych przez dzieci piosenek</w:t>
      </w:r>
      <w:r w:rsidRPr="00591CC1">
        <w:rPr>
          <w:rFonts w:ascii="Times New Roman" w:eastAsia="Times New Roman" w:hAnsi="Times New Roman" w:cs="Times New Roman"/>
          <w:color w:val="333333"/>
          <w:sz w:val="24"/>
          <w:szCs w:val="24"/>
          <w:lang w:eastAsia="pl-PL"/>
        </w:rPr>
        <w:t xml:space="preserve"> </w:t>
      </w:r>
    </w:p>
    <w:p w:rsidR="00591CC1" w:rsidRPr="00591CC1" w:rsidRDefault="00591CC1" w:rsidP="00591CC1">
      <w:pPr>
        <w:numPr>
          <w:ilvl w:val="0"/>
          <w:numId w:val="1"/>
        </w:num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b/>
          <w:color w:val="00B050"/>
          <w:sz w:val="24"/>
          <w:szCs w:val="24"/>
          <w:lang w:eastAsia="pl-PL"/>
        </w:rPr>
        <w:t>Rozśmieszanie innych</w:t>
      </w:r>
      <w:r w:rsidRPr="00591CC1">
        <w:rPr>
          <w:rFonts w:ascii="Times New Roman" w:eastAsia="Times New Roman" w:hAnsi="Times New Roman" w:cs="Times New Roman"/>
          <w:b/>
          <w:color w:val="333333"/>
          <w:sz w:val="24"/>
          <w:szCs w:val="24"/>
          <w:lang w:eastAsia="pl-PL"/>
        </w:rPr>
        <w:t>.</w:t>
      </w:r>
      <w:r w:rsidRPr="00591CC1">
        <w:rPr>
          <w:rFonts w:ascii="Times New Roman" w:eastAsia="Times New Roman" w:hAnsi="Times New Roman" w:cs="Times New Roman"/>
          <w:color w:val="333333"/>
          <w:sz w:val="24"/>
          <w:szCs w:val="24"/>
          <w:lang w:eastAsia="pl-PL"/>
        </w:rPr>
        <w:t xml:space="preserve">  </w:t>
      </w:r>
      <w:r w:rsidRPr="00591CC1">
        <w:rPr>
          <w:rFonts w:ascii="Times New Roman" w:eastAsia="Times New Roman" w:hAnsi="Times New Roman" w:cs="Times New Roman"/>
          <w:sz w:val="24"/>
          <w:szCs w:val="24"/>
          <w:lang w:eastAsia="pl-PL"/>
        </w:rPr>
        <w:t xml:space="preserve">Rodzic próbuje rozśmieszyć dziecko i potem dziecko próbuje rozśmieszyć rodzica </w:t>
      </w:r>
    </w:p>
    <w:p w:rsidR="00591CC1" w:rsidRPr="00591CC1" w:rsidRDefault="00591CC1" w:rsidP="00591CC1">
      <w:pPr>
        <w:spacing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b/>
          <w:color w:val="FF0000"/>
          <w:sz w:val="24"/>
          <w:szCs w:val="24"/>
          <w:lang w:eastAsia="pl-PL"/>
        </w:rPr>
        <w:t xml:space="preserve">Wesoła zabawa ruchowa </w:t>
      </w:r>
      <w:r w:rsidRPr="00591CC1">
        <w:rPr>
          <w:rFonts w:ascii="Times New Roman" w:eastAsia="Times New Roman" w:hAnsi="Times New Roman" w:cs="Times New Roman"/>
          <w:b/>
          <w:color w:val="00B050"/>
          <w:sz w:val="24"/>
          <w:szCs w:val="24"/>
          <w:lang w:eastAsia="pl-PL"/>
        </w:rPr>
        <w:t>,,Głowa, ramiona, kolana, pięty''</w:t>
      </w:r>
    </w:p>
    <w:p w:rsidR="00591CC1" w:rsidRPr="00591CC1" w:rsidRDefault="00591CC1" w:rsidP="00591CC1">
      <w:pPr>
        <w:spacing w:after="0" w:line="240" w:lineRule="auto"/>
        <w:rPr>
          <w:rFonts w:ascii="Times New Roman" w:eastAsia="Times New Roman" w:hAnsi="Times New Roman" w:cs="Times New Roman"/>
          <w:sz w:val="24"/>
          <w:szCs w:val="24"/>
          <w:lang w:eastAsia="pl-PL"/>
        </w:rPr>
      </w:pPr>
      <w:hyperlink r:id="rId6" w:history="1">
        <w:r w:rsidRPr="00591CC1">
          <w:rPr>
            <w:rFonts w:ascii="Times New Roman" w:eastAsia="Times New Roman" w:hAnsi="Times New Roman" w:cs="Times New Roman"/>
            <w:color w:val="8E44AD"/>
            <w:sz w:val="24"/>
            <w:szCs w:val="24"/>
            <w:u w:val="single"/>
            <w:lang w:eastAsia="pl-PL"/>
          </w:rPr>
          <w:t>http://www.youtube.com/watch?v=30BVfTvlsrE</w:t>
        </w:r>
      </w:hyperlink>
    </w:p>
    <w:p w:rsidR="00591CC1" w:rsidRPr="00591CC1" w:rsidRDefault="00591CC1" w:rsidP="00591CC1">
      <w:pPr>
        <w:spacing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color w:val="000000"/>
          <w:sz w:val="24"/>
          <w:szCs w:val="24"/>
          <w:lang w:eastAsia="pl-PL"/>
        </w:rPr>
        <w:t> </w:t>
      </w:r>
    </w:p>
    <w:p w:rsidR="00591CC1" w:rsidRPr="00591CC1" w:rsidRDefault="00591CC1" w:rsidP="00591CC1">
      <w:pPr>
        <w:spacing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b/>
          <w:bCs/>
          <w:color w:val="000000"/>
          <w:sz w:val="24"/>
          <w:szCs w:val="24"/>
          <w:lang w:eastAsia="pl-PL"/>
        </w:rPr>
        <w:t> </w:t>
      </w:r>
      <w:r w:rsidRPr="00591CC1">
        <w:rPr>
          <w:rFonts w:ascii="Times New Roman" w:eastAsia="Times New Roman" w:hAnsi="Times New Roman" w:cs="Times New Roman"/>
          <w:sz w:val="24"/>
          <w:szCs w:val="24"/>
          <w:shd w:val="clear" w:color="auto" w:fill="FFFFFF"/>
          <w:lang w:eastAsia="pl-PL"/>
        </w:rPr>
        <w:t xml:space="preserve">W tym dniu </w:t>
      </w:r>
      <w:r w:rsidRPr="00591CC1">
        <w:rPr>
          <w:rFonts w:ascii="Times New Roman" w:eastAsia="Times New Roman" w:hAnsi="Times New Roman" w:cs="Times New Roman"/>
          <w:sz w:val="24"/>
          <w:szCs w:val="24"/>
          <w:lang w:eastAsia="pl-PL"/>
        </w:rPr>
        <w:t>na Prima Aprilis możecie zaplanować i wykonać na przykład  potrawę „</w:t>
      </w:r>
      <w:r w:rsidRPr="00591CC1">
        <w:rPr>
          <w:rFonts w:ascii="Times New Roman" w:eastAsia="Times New Roman" w:hAnsi="Times New Roman" w:cs="Times New Roman"/>
          <w:b/>
          <w:color w:val="7030A0"/>
          <w:sz w:val="24"/>
          <w:szCs w:val="24"/>
          <w:lang w:eastAsia="pl-PL"/>
        </w:rPr>
        <w:t>Tęczowe spaghetti”.</w:t>
      </w:r>
    </w:p>
    <w:p w:rsidR="00591CC1" w:rsidRPr="00591CC1" w:rsidRDefault="00591CC1" w:rsidP="00591CC1">
      <w:pPr>
        <w:spacing w:before="100" w:beforeAutospacing="1" w:after="0" w:line="240" w:lineRule="auto"/>
        <w:outlineLvl w:val="3"/>
        <w:rPr>
          <w:rFonts w:ascii="Times New Roman" w:eastAsia="Times New Roman" w:hAnsi="Times New Roman" w:cs="Times New Roman"/>
          <w:sz w:val="24"/>
          <w:szCs w:val="24"/>
          <w:lang w:eastAsia="pl-PL"/>
        </w:rPr>
      </w:pPr>
      <w:r w:rsidRPr="00591CC1">
        <w:rPr>
          <w:rFonts w:ascii="Times New Roman" w:eastAsia="Times New Roman" w:hAnsi="Times New Roman" w:cs="Times New Roman"/>
          <w:b/>
          <w:sz w:val="24"/>
          <w:szCs w:val="24"/>
          <w:lang w:eastAsia="pl-PL"/>
        </w:rPr>
        <w:t>Składniki na tęczowe spaghetti:</w:t>
      </w:r>
    </w:p>
    <w:p w:rsidR="00591CC1" w:rsidRPr="00591CC1" w:rsidRDefault="00591CC1" w:rsidP="00591CC1">
      <w:p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lang w:eastAsia="pl-PL"/>
        </w:rPr>
        <w:t>– paczka spaghetti</w:t>
      </w:r>
      <w:r w:rsidRPr="00591CC1">
        <w:rPr>
          <w:rFonts w:ascii="Times New Roman" w:eastAsia="Times New Roman" w:hAnsi="Times New Roman" w:cs="Times New Roman"/>
          <w:sz w:val="24"/>
          <w:szCs w:val="24"/>
          <w:lang w:eastAsia="pl-PL"/>
        </w:rPr>
        <w:br/>
        <w:t>– barwniki spożywcze</w:t>
      </w:r>
    </w:p>
    <w:p w:rsidR="00591CC1" w:rsidRPr="00591CC1" w:rsidRDefault="00591CC1" w:rsidP="00591CC1">
      <w:p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lang w:eastAsia="pl-PL"/>
        </w:rPr>
        <w:t>Jak zrobić tęczowe spaghetti:</w:t>
      </w:r>
    </w:p>
    <w:p w:rsidR="00591CC1" w:rsidRPr="00591CC1" w:rsidRDefault="00591CC1" w:rsidP="00591CC1">
      <w:p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lang w:eastAsia="pl-PL"/>
        </w:rPr>
        <w:t>Gotujemy spaghetti (lub inny makaron) zgodnie z instrukcją na opakowaniu. W tym czasie w osobnych miseczkach mieszamy po 2 łyżki wody z 20 kroplami barwników spożywczych. </w:t>
      </w:r>
    </w:p>
    <w:p w:rsidR="00591CC1" w:rsidRPr="00591CC1" w:rsidRDefault="00591CC1" w:rsidP="00591CC1">
      <w:p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lang w:eastAsia="pl-PL"/>
        </w:rPr>
        <w:t>Gdy makaron się ugotuje, odcedzamy go na sitku i przelewamy zimną wodą. Następnie dzielimy na porcje i wkładamy do misek z barwnikami. Dokładnie mieszamy. Czekamy kilka minut, a następnie, po kolei przerzucamy zawartość miseczek na durszlak i przemywamy zimną wodą by zmyć niepotrzebny barwnik. Następnie wrzucamy gotowy makaron w danym kolorze do miski i bierzemy się za mycie następnego.</w:t>
      </w:r>
    </w:p>
    <w:p w:rsidR="00591CC1" w:rsidRPr="00591CC1" w:rsidRDefault="00591CC1" w:rsidP="00591CC1">
      <w:p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lang w:eastAsia="pl-PL"/>
        </w:rPr>
        <w:t>Gdy już wszystkie będą umyte – mieszamy je w misce. Robimy do nich ulubiony sos.</w:t>
      </w:r>
    </w:p>
    <w:p w:rsidR="00591CC1" w:rsidRPr="00591CC1" w:rsidRDefault="00591CC1" w:rsidP="00591CC1">
      <w:p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lang w:eastAsia="pl-PL"/>
        </w:rPr>
        <w:t>Tęczowego smacznego!</w:t>
      </w:r>
      <w:r w:rsidRPr="00591CC1">
        <w:rPr>
          <w:rFonts w:ascii="Times New Roman" w:eastAsia="Times New Roman" w:hAnsi="Times New Roman" w:cs="Times New Roman"/>
          <w:noProof/>
          <w:sz w:val="24"/>
          <w:szCs w:val="24"/>
          <w:lang w:eastAsia="pl-PL"/>
        </w:rPr>
        <w:drawing>
          <wp:inline distT="0" distB="0" distL="0" distR="0">
            <wp:extent cx="2457450" cy="1619250"/>
            <wp:effectExtent l="19050" t="0" r="0" b="0"/>
            <wp:docPr id="2" name="Obraz 2" descr="https://przedszkole14zg.edupage.org/elearn/pics/text/text_text4/1800558a05cabfc7f5fc42b4bf39a2bec545bd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rzedszkole14zg.edupage.org/elearn/pics/text/text_text4/1800558a05cabfc7f5fc42b4bf39a2bec545bd4a"/>
                    <pic:cNvPicPr>
                      <a:picLocks noChangeAspect="1" noChangeArrowheads="1"/>
                    </pic:cNvPicPr>
                  </pic:nvPicPr>
                  <pic:blipFill>
                    <a:blip r:embed="rId7"/>
                    <a:srcRect/>
                    <a:stretch>
                      <a:fillRect/>
                    </a:stretch>
                  </pic:blipFill>
                  <pic:spPr bwMode="auto">
                    <a:xfrm>
                      <a:off x="0" y="0"/>
                      <a:ext cx="2457450" cy="1619250"/>
                    </a:xfrm>
                    <a:prstGeom prst="rect">
                      <a:avLst/>
                    </a:prstGeom>
                    <a:noFill/>
                    <a:ln w="9525">
                      <a:noFill/>
                      <a:miter lim="800000"/>
                      <a:headEnd/>
                      <a:tailEnd/>
                    </a:ln>
                  </pic:spPr>
                </pic:pic>
              </a:graphicData>
            </a:graphic>
          </wp:inline>
        </w:drawing>
      </w:r>
      <w:r w:rsidRPr="00591CC1">
        <w:rPr>
          <w:rFonts w:ascii="Times New Roman" w:eastAsia="Times New Roman" w:hAnsi="Times New Roman" w:cs="Times New Roman"/>
          <w:snapToGrid w:val="0"/>
          <w:color w:val="000000"/>
          <w:w w:val="1"/>
          <w:sz w:val="24"/>
          <w:szCs w:val="24"/>
          <w:bdr w:val="none" w:sz="0" w:space="0" w:color="auto" w:frame="1"/>
          <w:shd w:val="clear" w:color="auto" w:fill="000000"/>
          <w:lang w:eastAsia="pl-PL"/>
        </w:rPr>
        <w:t xml:space="preserve"> </w:t>
      </w:r>
    </w:p>
    <w:p w:rsidR="00591CC1" w:rsidRPr="00591CC1" w:rsidRDefault="00591CC1" w:rsidP="00591CC1">
      <w:p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lang w:eastAsia="pl-PL"/>
        </w:rPr>
        <w:t> </w:t>
      </w:r>
    </w:p>
    <w:p w:rsidR="00591CC1" w:rsidRPr="00591CC1" w:rsidRDefault="00591CC1" w:rsidP="00591CC1">
      <w:pPr>
        <w:spacing w:before="100" w:beforeAutospacing="1" w:after="0" w:line="240" w:lineRule="auto"/>
        <w:rPr>
          <w:rFonts w:ascii="Times New Roman" w:eastAsia="Times New Roman" w:hAnsi="Times New Roman" w:cs="Times New Roman"/>
          <w:sz w:val="24"/>
          <w:szCs w:val="24"/>
          <w:lang w:eastAsia="pl-PL"/>
        </w:rPr>
      </w:pPr>
      <w:r w:rsidRPr="00591CC1">
        <w:rPr>
          <w:rFonts w:ascii="Times New Roman" w:eastAsia="Times New Roman" w:hAnsi="Times New Roman" w:cs="Times New Roman"/>
          <w:sz w:val="24"/>
          <w:szCs w:val="24"/>
          <w:lang w:eastAsia="pl-PL"/>
        </w:rPr>
        <w:t>    </w:t>
      </w:r>
      <w:r>
        <w:rPr>
          <w:rFonts w:ascii="Times New Roman" w:eastAsia="Times New Roman" w:hAnsi="Times New Roman" w:cs="Times New Roman"/>
          <w:color w:val="00B050"/>
          <w:sz w:val="24"/>
          <w:szCs w:val="24"/>
          <w:lang w:eastAsia="pl-PL"/>
        </w:rPr>
        <w:t>Życzymy</w:t>
      </w:r>
      <w:r w:rsidRPr="00591CC1">
        <w:rPr>
          <w:rFonts w:ascii="Times New Roman" w:eastAsia="Times New Roman" w:hAnsi="Times New Roman" w:cs="Times New Roman"/>
          <w:color w:val="00B050"/>
          <w:sz w:val="24"/>
          <w:szCs w:val="24"/>
          <w:lang w:eastAsia="pl-PL"/>
        </w:rPr>
        <w:t xml:space="preserve"> udanego dnia w  Prima Aprilis </w:t>
      </w:r>
    </w:p>
    <w:p w:rsidR="00214D1A" w:rsidRPr="00591CC1" w:rsidRDefault="00214D1A">
      <w:pPr>
        <w:rPr>
          <w:rFonts w:ascii="Times New Roman" w:hAnsi="Times New Roman" w:cs="Times New Roman"/>
          <w:sz w:val="24"/>
          <w:szCs w:val="24"/>
        </w:rPr>
      </w:pPr>
    </w:p>
    <w:sectPr w:rsidR="00214D1A" w:rsidRPr="00591CC1" w:rsidSect="00591CC1">
      <w:pgSz w:w="11906" w:h="16838"/>
      <w:pgMar w:top="568"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A6F83"/>
    <w:multiLevelType w:val="multilevel"/>
    <w:tmpl w:val="F244D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91CC1"/>
    <w:rsid w:val="00214D1A"/>
    <w:rsid w:val="00591CC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14D1A"/>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91CC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wek1znak"/>
    <w:basedOn w:val="Domylnaczcionkaakapitu"/>
    <w:rsid w:val="00591CC1"/>
  </w:style>
  <w:style w:type="paragraph" w:styleId="NormalnyWeb">
    <w:name w:val="Normal (Web)"/>
    <w:basedOn w:val="Normalny"/>
    <w:uiPriority w:val="99"/>
    <w:semiHidden/>
    <w:unhideWhenUsed/>
    <w:rsid w:val="00591CC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591CC1"/>
    <w:rPr>
      <w:color w:val="0000FF"/>
      <w:u w:val="single"/>
    </w:rPr>
  </w:style>
  <w:style w:type="paragraph" w:styleId="Tekstdymka">
    <w:name w:val="Balloon Text"/>
    <w:basedOn w:val="Normalny"/>
    <w:link w:val="TekstdymkaZnak"/>
    <w:uiPriority w:val="99"/>
    <w:semiHidden/>
    <w:unhideWhenUsed/>
    <w:rsid w:val="00591CC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91C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746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watch?v=30BVfTvlsrE"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561</Words>
  <Characters>3368</Characters>
  <Application>Microsoft Office Word</Application>
  <DocSecurity>0</DocSecurity>
  <Lines>28</Lines>
  <Paragraphs>7</Paragraphs>
  <ScaleCrop>false</ScaleCrop>
  <Company/>
  <LinksUpToDate>false</LinksUpToDate>
  <CharactersWithSpaces>3922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2</cp:revision>
  <dcterms:created xsi:type="dcterms:W3CDTF">2020-04-01T07:09:00Z</dcterms:created>
  <dcterms:modified xsi:type="dcterms:W3CDTF">2020-04-01T07:13:00Z</dcterms:modified>
</cp:coreProperties>
</file>